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58423" w14:textId="3D50E88B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04646B">
        <w:rPr>
          <w:rFonts w:cs="Arial"/>
          <w:bCs/>
          <w:sz w:val="24"/>
        </w:rPr>
        <w:t>-bis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275BC5">
        <w:rPr>
          <w:rFonts w:cs="Arial"/>
          <w:iCs/>
          <w:sz w:val="24"/>
        </w:rPr>
        <w:t>R4-</w:t>
      </w:r>
      <w:r w:rsidR="00C84AF9" w:rsidRPr="00275BC5">
        <w:rPr>
          <w:rFonts w:cs="Arial"/>
          <w:iCs/>
          <w:sz w:val="24"/>
        </w:rPr>
        <w:t>210</w:t>
      </w:r>
      <w:r w:rsidR="00C84AF9" w:rsidRPr="00667CCD">
        <w:rPr>
          <w:rFonts w:cs="Arial"/>
          <w:iCs/>
          <w:sz w:val="24"/>
        </w:rPr>
        <w:t>4552</w:t>
      </w:r>
    </w:p>
    <w:p w14:paraId="1FCAE69B" w14:textId="55E317A2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04646B">
        <w:rPr>
          <w:rFonts w:ascii="Arial" w:hAnsi="Arial" w:cs="Arial"/>
          <w:b/>
          <w:noProof/>
          <w:sz w:val="24"/>
          <w:lang w:val="en-US" w:eastAsia="ja-JP"/>
        </w:rPr>
        <w:t>12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</w:t>
      </w:r>
      <w:r w:rsidR="0004646B">
        <w:rPr>
          <w:rFonts w:ascii="Arial" w:hAnsi="Arial" w:cs="Arial"/>
          <w:b/>
          <w:noProof/>
          <w:sz w:val="24"/>
          <w:lang w:val="en-US" w:eastAsia="ja-JP"/>
        </w:rPr>
        <w:t>20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04646B">
        <w:rPr>
          <w:rFonts w:ascii="Arial" w:hAnsi="Arial" w:cs="Arial"/>
          <w:b/>
          <w:noProof/>
          <w:sz w:val="24"/>
          <w:lang w:val="en-US" w:eastAsia="ja-JP"/>
        </w:rPr>
        <w:t>April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0329BE0D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C8486A">
        <w:rPr>
          <w:rFonts w:ascii="Arial" w:hAnsi="Arial" w:cs="Arial"/>
          <w:bCs/>
          <w:sz w:val="22"/>
        </w:rPr>
        <w:t xml:space="preserve">remain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</w:t>
      </w:r>
      <w:r w:rsidR="004C75DF">
        <w:rPr>
          <w:rFonts w:ascii="Arial" w:hAnsi="Arial" w:cs="Arial"/>
          <w:bCs/>
          <w:sz w:val="22"/>
        </w:rPr>
        <w:t>RA</w:t>
      </w:r>
      <w:r w:rsidR="00C8486A">
        <w:rPr>
          <w:rFonts w:ascii="Arial" w:hAnsi="Arial" w:cs="Arial"/>
          <w:bCs/>
          <w:sz w:val="22"/>
        </w:rPr>
        <w:t>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1EB36CCA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FB72AC" w:rsidRPr="00FB72AC">
        <w:rPr>
          <w:rFonts w:ascii="Arial" w:hAnsi="Arial" w:cs="Arial"/>
          <w:bCs/>
          <w:sz w:val="22"/>
          <w:lang w:val="en-US"/>
        </w:rPr>
        <w:t>5</w:t>
      </w:r>
      <w:r w:rsidR="00112156" w:rsidRPr="00FB72AC">
        <w:rPr>
          <w:rFonts w:ascii="Arial" w:hAnsi="Arial" w:cs="Arial"/>
          <w:bCs/>
          <w:sz w:val="22"/>
          <w:lang w:val="en-US"/>
        </w:rPr>
        <w:t>.1.</w:t>
      </w:r>
      <w:r w:rsidR="00FB72AC" w:rsidRPr="00FB72AC">
        <w:rPr>
          <w:rFonts w:ascii="Arial" w:hAnsi="Arial" w:cs="Arial"/>
          <w:bCs/>
          <w:sz w:val="22"/>
          <w:lang w:val="en-US"/>
        </w:rPr>
        <w:t>4.4</w:t>
      </w:r>
      <w:r w:rsidR="00112156" w:rsidRPr="00FB72AC">
        <w:rPr>
          <w:rFonts w:ascii="Arial" w:hAnsi="Arial" w:cs="Arial"/>
          <w:bCs/>
          <w:sz w:val="22"/>
          <w:lang w:val="en-US"/>
        </w:rPr>
        <w:t>.</w:t>
      </w:r>
      <w:r w:rsidR="00FB72AC" w:rsidRPr="00FB72AC">
        <w:rPr>
          <w:rFonts w:ascii="Arial" w:hAnsi="Arial" w:cs="Arial"/>
          <w:bCs/>
          <w:sz w:val="22"/>
          <w:lang w:val="en-US"/>
        </w:rPr>
        <w:t>4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853EF08" w14:textId="4848E89D" w:rsidR="00BA739F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</w:t>
      </w:r>
      <w:r w:rsidR="004B406C">
        <w:rPr>
          <w:rFonts w:ascii="Arial" w:eastAsiaTheme="minorEastAsia" w:hAnsi="Arial" w:cs="Arial"/>
          <w:sz w:val="22"/>
          <w:szCs w:val="22"/>
          <w:lang w:val="en-US" w:eastAsia="zh-CN"/>
        </w:rPr>
        <w:t>8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03540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PRACH discussion </w:t>
      </w:r>
      <w:r w:rsidR="00386716">
        <w:rPr>
          <w:rFonts w:ascii="Arial" w:eastAsiaTheme="minorEastAsia" w:hAnsi="Arial" w:cs="Arial"/>
          <w:sz w:val="22"/>
          <w:szCs w:val="22"/>
          <w:lang w:val="en-US" w:eastAsia="zh-CN"/>
        </w:rPr>
        <w:t>had advanced dramatically</w:t>
      </w:r>
      <w:r w:rsidR="0053288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, leaving the </w:t>
      </w:r>
      <w:r w:rsidR="00B9598B">
        <w:rPr>
          <w:rFonts w:ascii="Arial" w:eastAsiaTheme="minorEastAsia" w:hAnsi="Arial" w:cs="Arial"/>
          <w:sz w:val="22"/>
          <w:szCs w:val="22"/>
          <w:lang w:val="en-US" w:eastAsia="zh-CN"/>
        </w:rPr>
        <w:t>merely</w:t>
      </w:r>
      <w:r w:rsidR="004B406C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B3509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open issue </w:t>
      </w:r>
      <w:r w:rsidR="00096734">
        <w:rPr>
          <w:rFonts w:ascii="Arial" w:eastAsiaTheme="minorEastAsia" w:hAnsi="Arial" w:cs="Arial"/>
          <w:sz w:val="22"/>
          <w:szCs w:val="22"/>
          <w:lang w:val="en-US" w:eastAsia="zh-CN"/>
        </w:rPr>
        <w:t>being</w:t>
      </w:r>
      <w:r w:rsidR="00B3509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the </w:t>
      </w:r>
      <w:r w:rsidR="00096734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decision on </w:t>
      </w:r>
      <w:r w:rsidR="00B35092">
        <w:rPr>
          <w:rFonts w:ascii="Arial" w:eastAsiaTheme="minorEastAsia" w:hAnsi="Arial" w:cs="Arial"/>
          <w:sz w:val="22"/>
          <w:szCs w:val="22"/>
          <w:lang w:val="en-US" w:eastAsia="zh-CN"/>
        </w:rPr>
        <w:t>declaration</w:t>
      </w:r>
      <w:r w:rsidR="00BA739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096734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options. </w:t>
      </w:r>
      <w:r w:rsidR="00BA739F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096734">
        <w:rPr>
          <w:rFonts w:ascii="Arial" w:eastAsiaTheme="minorEastAsia" w:hAnsi="Arial" w:cs="Arial"/>
          <w:sz w:val="22"/>
          <w:szCs w:val="22"/>
          <w:lang w:val="en-US" w:eastAsia="zh-CN"/>
        </w:rPr>
        <w:t>T</w:t>
      </w:r>
      <w:r w:rsidR="00BA739F">
        <w:rPr>
          <w:rFonts w:ascii="Arial" w:eastAsiaTheme="minorEastAsia" w:hAnsi="Arial" w:cs="Arial"/>
          <w:sz w:val="22"/>
          <w:szCs w:val="22"/>
          <w:lang w:val="en-US" w:eastAsia="zh-CN"/>
        </w:rPr>
        <w:t>here are two options.</w:t>
      </w:r>
    </w:p>
    <w:p w14:paraId="625F0DD6" w14:textId="4DED46C4" w:rsidR="00FA4565" w:rsidRPr="00D11477" w:rsidRDefault="00D11477" w:rsidP="00D11477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11477">
        <w:rPr>
          <w:rFonts w:ascii="Arial" w:eastAsiaTheme="minorEastAsia" w:hAnsi="Arial" w:cs="Arial"/>
          <w:sz w:val="22"/>
          <w:szCs w:val="22"/>
          <w:lang w:eastAsia="zh-CN"/>
        </w:rPr>
        <w:t>Create new declaration field for extended PRACH sequences in 38.141-1 which includes format, SCS, and L</w:t>
      </w:r>
      <w:r w:rsidRPr="00D11477">
        <w:rPr>
          <w:rFonts w:ascii="Arial" w:eastAsiaTheme="minorEastAsia" w:hAnsi="Arial" w:cs="Arial"/>
          <w:sz w:val="22"/>
          <w:szCs w:val="22"/>
          <w:vertAlign w:val="subscript"/>
          <w:lang w:eastAsia="zh-CN"/>
        </w:rPr>
        <w:t>RA</w:t>
      </w:r>
      <w:r w:rsidR="008E7870" w:rsidRPr="00D11477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115A2D5A" w14:textId="1B5396AD" w:rsidR="008E7870" w:rsidRDefault="00D11477" w:rsidP="00D11477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Option 1: 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7"/>
        <w:gridCol w:w="2741"/>
        <w:gridCol w:w="4988"/>
      </w:tblGrid>
      <w:tr w:rsidR="00E93670" w:rsidRPr="00E93670" w14:paraId="28F5B2A5" w14:textId="77777777" w:rsidTr="00E93670">
        <w:trPr>
          <w:trHeight w:val="1539"/>
        </w:trPr>
        <w:tc>
          <w:tcPr>
            <w:tcW w:w="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52D33" w14:textId="77777777" w:rsidR="00E93670" w:rsidRPr="00E93670" w:rsidRDefault="00E93670" w:rsidP="00E93670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[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D.1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11]</w:t>
            </w:r>
          </w:p>
        </w:tc>
        <w:tc>
          <w:tcPr>
            <w:tcW w:w="1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C3C861" w14:textId="77777777" w:rsidR="00E93670" w:rsidRPr="00E93670" w:rsidRDefault="00E93670" w:rsidP="00E93670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PRACH format with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= 1151 and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= 571 and SCS</w:t>
            </w:r>
          </w:p>
        </w:tc>
        <w:tc>
          <w:tcPr>
            <w:tcW w:w="2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EB1CAF" w14:textId="77777777" w:rsidR="00E93670" w:rsidRPr="00E93670" w:rsidRDefault="00E93670" w:rsidP="00E93670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PRACH format(s) as specified in TS 38.211 [17], i.e., format: A2, B4, C2.</w:t>
            </w:r>
          </w:p>
          <w:p w14:paraId="43B8518C" w14:textId="77777777" w:rsidR="00E93670" w:rsidRPr="00E93670" w:rsidRDefault="00E93670" w:rsidP="00E93670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 </w:t>
            </w:r>
          </w:p>
          <w:p w14:paraId="111D37E3" w14:textId="77777777" w:rsidR="00E93670" w:rsidRPr="00E93670" w:rsidRDefault="00E93670" w:rsidP="00E93670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SCS(s) per supported PRACH format as specified in TS 38.211 [17], i.e., 15 kHz, 30 kHz or both.</w:t>
            </w:r>
          </w:p>
        </w:tc>
      </w:tr>
    </w:tbl>
    <w:p w14:paraId="70C820B8" w14:textId="77777777" w:rsidR="00D11477" w:rsidRDefault="00D11477" w:rsidP="00D11477">
      <w:pPr>
        <w:pStyle w:val="ListParagraph"/>
        <w:ind w:left="1440"/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07991699" w14:textId="7D1202AA" w:rsidR="00D11477" w:rsidRDefault="00D11477" w:rsidP="00D11477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Option 2: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7"/>
        <w:gridCol w:w="2741"/>
        <w:gridCol w:w="4988"/>
      </w:tblGrid>
      <w:tr w:rsidR="00CD7B11" w:rsidRPr="00CD7B11" w14:paraId="41454070" w14:textId="77777777" w:rsidTr="00CD7B11">
        <w:trPr>
          <w:trHeight w:val="1539"/>
        </w:trPr>
        <w:tc>
          <w:tcPr>
            <w:tcW w:w="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539726" w14:textId="77777777" w:rsidR="00CD7B11" w:rsidRPr="00CD7B11" w:rsidRDefault="00CD7B11" w:rsidP="00CD7B11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[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D.1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11]</w:t>
            </w:r>
          </w:p>
        </w:tc>
        <w:tc>
          <w:tcPr>
            <w:tcW w:w="1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DA7CAC" w14:textId="77777777" w:rsidR="00CD7B11" w:rsidRPr="00CD7B11" w:rsidRDefault="00CD7B11" w:rsidP="00CD7B11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PRACH format with L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= 1151 and L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= 571 and SCS</w:t>
            </w:r>
          </w:p>
        </w:tc>
        <w:tc>
          <w:tcPr>
            <w:tcW w:w="2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EDB397" w14:textId="77777777" w:rsidR="00CD7B11" w:rsidRPr="00CD7B11" w:rsidRDefault="00CD7B11" w:rsidP="00CD7B11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 xml:space="preserve">Declaration of the supported PRACH format(s) with LRA=1151 and LRA=571 as specified in TS 38.211 [17], i.e., format: A1, A2, A3, B4, C0, C2. </w:t>
            </w:r>
          </w:p>
          <w:p w14:paraId="050F9149" w14:textId="77777777" w:rsidR="00CD7B11" w:rsidRPr="00CD7B11" w:rsidRDefault="00CD7B11" w:rsidP="00CD7B11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CD7B11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Declaration of the supported SCS(s) per supported PRACH format, as specified in TS 38.211 [17], i.e., 15 kHz, 30 kHz or both, as well as sequence length other than LRA =139, i.e. LRA =1151 for 15 kHz SCS, and LRA =571 for 30 kHz SCS</w:t>
            </w:r>
          </w:p>
        </w:tc>
      </w:tr>
    </w:tbl>
    <w:p w14:paraId="36FD2B45" w14:textId="77777777" w:rsidR="006B6B5C" w:rsidRPr="00A74037" w:rsidRDefault="006B6B5C" w:rsidP="006B6B5C">
      <w:pPr>
        <w:pStyle w:val="ListParagraph"/>
        <w:ind w:left="1440"/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7468A74F" w14:textId="66573487" w:rsidR="008E7870" w:rsidRDefault="003D4600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>In this contribution, this issue will be discussed.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A70920">
        <w:t xml:space="preserve"> </w:t>
      </w:r>
    </w:p>
    <w:p w14:paraId="393C182E" w14:textId="5B63B65E" w:rsidR="00BD3AD2" w:rsidRPr="005342E3" w:rsidRDefault="000D17C4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bookmarkStart w:id="3" w:name="_Hlk43884116"/>
      <w:r w:rsidRPr="005342E3">
        <w:rPr>
          <w:rFonts w:ascii="Arial" w:hAnsi="Arial" w:cs="Arial"/>
          <w:sz w:val="22"/>
          <w:szCs w:val="22"/>
        </w:rPr>
        <w:t xml:space="preserve">The </w:t>
      </w:r>
      <w:r w:rsidR="004A01A1" w:rsidRPr="005342E3">
        <w:rPr>
          <w:rFonts w:ascii="Arial" w:hAnsi="Arial" w:cs="Arial"/>
          <w:sz w:val="22"/>
          <w:szCs w:val="22"/>
        </w:rPr>
        <w:t xml:space="preserve">main difference between two options is the declared PRACH format, option 1 only declare support </w:t>
      </w:r>
      <w:r w:rsidR="001E6F22" w:rsidRPr="005342E3">
        <w:rPr>
          <w:rFonts w:ascii="Arial" w:hAnsi="Arial" w:cs="Arial"/>
          <w:sz w:val="22"/>
          <w:szCs w:val="22"/>
        </w:rPr>
        <w:t xml:space="preserve">A2, B4, C2 but option 2 declare support </w:t>
      </w:r>
      <w:r w:rsidR="005A536A" w:rsidRPr="005342E3">
        <w:rPr>
          <w:rFonts w:ascii="Arial" w:hAnsi="Arial" w:cs="Arial"/>
          <w:sz w:val="22"/>
          <w:szCs w:val="22"/>
        </w:rPr>
        <w:t xml:space="preserve">all short sequence. </w:t>
      </w:r>
    </w:p>
    <w:p w14:paraId="1B581329" w14:textId="233E24B5" w:rsidR="005A536A" w:rsidRDefault="008C7B55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5342E3">
        <w:rPr>
          <w:rFonts w:ascii="Arial" w:hAnsi="Arial" w:cs="Arial"/>
          <w:sz w:val="22"/>
          <w:szCs w:val="22"/>
        </w:rPr>
        <w:t>In</w:t>
      </w:r>
      <w:r w:rsidR="005A536A" w:rsidRPr="005342E3">
        <w:rPr>
          <w:rFonts w:ascii="Arial" w:hAnsi="Arial" w:cs="Arial"/>
          <w:sz w:val="22"/>
          <w:szCs w:val="22"/>
        </w:rPr>
        <w:t xml:space="preserve"> our understanding, </w:t>
      </w:r>
      <w:r w:rsidRPr="005342E3">
        <w:rPr>
          <w:rFonts w:ascii="Arial" w:hAnsi="Arial" w:cs="Arial"/>
          <w:sz w:val="22"/>
          <w:szCs w:val="22"/>
        </w:rPr>
        <w:t xml:space="preserve">it would be better to align </w:t>
      </w:r>
      <w:r w:rsidR="005A536A" w:rsidRPr="005342E3">
        <w:rPr>
          <w:rFonts w:ascii="Arial" w:hAnsi="Arial" w:cs="Arial"/>
          <w:sz w:val="22"/>
          <w:szCs w:val="22"/>
        </w:rPr>
        <w:t xml:space="preserve">the declaration </w:t>
      </w:r>
      <w:r w:rsidR="0022380B" w:rsidRPr="005342E3">
        <w:rPr>
          <w:rFonts w:ascii="Arial" w:hAnsi="Arial" w:cs="Arial"/>
          <w:sz w:val="22"/>
          <w:szCs w:val="22"/>
        </w:rPr>
        <w:t xml:space="preserve">with </w:t>
      </w:r>
      <w:r w:rsidR="005A536A" w:rsidRPr="005342E3">
        <w:rPr>
          <w:rFonts w:ascii="Arial" w:hAnsi="Arial" w:cs="Arial"/>
          <w:sz w:val="22"/>
          <w:szCs w:val="22"/>
        </w:rPr>
        <w:t xml:space="preserve">the </w:t>
      </w:r>
      <w:r w:rsidR="0022380B" w:rsidRPr="005342E3">
        <w:rPr>
          <w:rFonts w:ascii="Arial" w:hAnsi="Arial" w:cs="Arial"/>
          <w:sz w:val="22"/>
          <w:szCs w:val="22"/>
        </w:rPr>
        <w:t xml:space="preserve">defined </w:t>
      </w:r>
      <w:r w:rsidR="005A536A" w:rsidRPr="005342E3">
        <w:rPr>
          <w:rFonts w:ascii="Arial" w:hAnsi="Arial" w:cs="Arial"/>
          <w:sz w:val="22"/>
          <w:szCs w:val="22"/>
        </w:rPr>
        <w:t>requirement</w:t>
      </w:r>
      <w:r w:rsidR="008F0806" w:rsidRPr="005342E3">
        <w:rPr>
          <w:rFonts w:ascii="Arial" w:hAnsi="Arial" w:cs="Arial"/>
          <w:sz w:val="22"/>
          <w:szCs w:val="22"/>
        </w:rPr>
        <w:t>s</w:t>
      </w:r>
      <w:r w:rsidR="00633FD4" w:rsidRPr="005342E3">
        <w:rPr>
          <w:rFonts w:ascii="Arial" w:hAnsi="Arial" w:cs="Arial"/>
          <w:sz w:val="22"/>
          <w:szCs w:val="22"/>
        </w:rPr>
        <w:t xml:space="preserve"> because the declared format can be tested</w:t>
      </w:r>
      <w:r w:rsidR="007A3FDC" w:rsidRPr="005342E3">
        <w:rPr>
          <w:rFonts w:ascii="Arial" w:hAnsi="Arial" w:cs="Arial"/>
          <w:sz w:val="22"/>
          <w:szCs w:val="22"/>
        </w:rPr>
        <w:t xml:space="preserve"> in that case</w:t>
      </w:r>
      <w:r w:rsidR="00633FD4" w:rsidRPr="005342E3">
        <w:rPr>
          <w:rFonts w:ascii="Arial" w:hAnsi="Arial" w:cs="Arial"/>
          <w:sz w:val="22"/>
          <w:szCs w:val="22"/>
        </w:rPr>
        <w:t>.</w:t>
      </w:r>
      <w:r w:rsidR="007A3FDC" w:rsidRPr="005342E3">
        <w:rPr>
          <w:rFonts w:ascii="Arial" w:hAnsi="Arial" w:cs="Arial"/>
          <w:sz w:val="22"/>
          <w:szCs w:val="22"/>
        </w:rPr>
        <w:t xml:space="preserve"> We agreed to introduce </w:t>
      </w:r>
      <w:r w:rsidR="005B02CB" w:rsidRPr="005342E3">
        <w:rPr>
          <w:rFonts w:ascii="Arial" w:hAnsi="Arial" w:cs="Arial"/>
          <w:sz w:val="22"/>
          <w:szCs w:val="22"/>
        </w:rPr>
        <w:t>only A2, B</w:t>
      </w:r>
      <w:r w:rsidR="00F31C68" w:rsidRPr="005342E3">
        <w:rPr>
          <w:rFonts w:ascii="Arial" w:hAnsi="Arial" w:cs="Arial"/>
          <w:sz w:val="22"/>
          <w:szCs w:val="22"/>
        </w:rPr>
        <w:t xml:space="preserve">4, </w:t>
      </w:r>
      <w:r w:rsidR="00F31C68" w:rsidRPr="005342E3">
        <w:rPr>
          <w:rFonts w:ascii="Arial" w:hAnsi="Arial" w:cs="Arial"/>
          <w:sz w:val="22"/>
          <w:szCs w:val="22"/>
        </w:rPr>
        <w:lastRenderedPageBreak/>
        <w:t>C2.</w:t>
      </w:r>
      <w:r w:rsidR="00633FD4" w:rsidRPr="005342E3">
        <w:rPr>
          <w:rFonts w:ascii="Arial" w:hAnsi="Arial" w:cs="Arial"/>
          <w:sz w:val="22"/>
          <w:szCs w:val="22"/>
        </w:rPr>
        <w:t xml:space="preserve"> </w:t>
      </w:r>
      <w:r w:rsidR="003A54AF" w:rsidRPr="005342E3">
        <w:rPr>
          <w:rFonts w:ascii="Arial" w:hAnsi="Arial" w:cs="Arial"/>
          <w:sz w:val="22"/>
          <w:szCs w:val="22"/>
        </w:rPr>
        <w:t xml:space="preserve">For option 2, </w:t>
      </w:r>
      <w:r w:rsidR="0054029A" w:rsidRPr="005342E3">
        <w:rPr>
          <w:rFonts w:ascii="Arial" w:hAnsi="Arial" w:cs="Arial"/>
          <w:sz w:val="22"/>
          <w:szCs w:val="22"/>
        </w:rPr>
        <w:t xml:space="preserve">if a BS declare to only support format A1, A3, C0, there is no requirement for </w:t>
      </w:r>
      <w:r w:rsidR="002925E3" w:rsidRPr="005342E3">
        <w:rPr>
          <w:rFonts w:ascii="Arial" w:hAnsi="Arial" w:cs="Arial"/>
          <w:sz w:val="22"/>
          <w:szCs w:val="22"/>
        </w:rPr>
        <w:t>these formats</w:t>
      </w:r>
      <w:r w:rsidR="0054029A" w:rsidRPr="005342E3">
        <w:rPr>
          <w:rFonts w:ascii="Arial" w:hAnsi="Arial" w:cs="Arial"/>
          <w:sz w:val="22"/>
          <w:szCs w:val="22"/>
        </w:rPr>
        <w:t xml:space="preserve">. </w:t>
      </w:r>
      <w:r w:rsidR="00791E28" w:rsidRPr="005342E3">
        <w:rPr>
          <w:rFonts w:ascii="Arial" w:hAnsi="Arial" w:cs="Arial"/>
          <w:sz w:val="22"/>
          <w:szCs w:val="22"/>
        </w:rPr>
        <w:t xml:space="preserve">That </w:t>
      </w:r>
      <w:r w:rsidR="00E559D0" w:rsidRPr="005342E3">
        <w:rPr>
          <w:rFonts w:ascii="Arial" w:hAnsi="Arial" w:cs="Arial"/>
          <w:sz w:val="22"/>
          <w:szCs w:val="22"/>
        </w:rPr>
        <w:t xml:space="preserve">will </w:t>
      </w:r>
      <w:r w:rsidR="00DB56A1">
        <w:rPr>
          <w:rFonts w:ascii="Arial" w:hAnsi="Arial" w:cs="Arial"/>
          <w:sz w:val="22"/>
          <w:szCs w:val="22"/>
        </w:rPr>
        <w:t xml:space="preserve">be a risk for such BS. </w:t>
      </w:r>
    </w:p>
    <w:p w14:paraId="2212FC70" w14:textId="04E70023" w:rsidR="004741D7" w:rsidRDefault="004741D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make the declaration clearer, we </w:t>
      </w:r>
      <w:r w:rsidR="007D484F">
        <w:rPr>
          <w:rFonts w:ascii="Arial" w:hAnsi="Arial" w:cs="Arial"/>
          <w:sz w:val="22"/>
          <w:szCs w:val="22"/>
        </w:rPr>
        <w:t>would like to add small modification on option 1 as follows:</w:t>
      </w:r>
    </w:p>
    <w:p w14:paraId="2CFCE36E" w14:textId="3AB64A43" w:rsidR="007D484F" w:rsidRPr="00163A58" w:rsidRDefault="007D484F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163A58">
        <w:rPr>
          <w:rFonts w:ascii="Arial" w:hAnsi="Arial" w:cs="Arial"/>
          <w:b/>
          <w:bCs/>
          <w:sz w:val="22"/>
          <w:szCs w:val="22"/>
        </w:rPr>
        <w:t xml:space="preserve">Proposal: 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7"/>
        <w:gridCol w:w="2741"/>
        <w:gridCol w:w="4988"/>
      </w:tblGrid>
      <w:tr w:rsidR="002B6497" w:rsidRPr="00E93670" w14:paraId="052EBF74" w14:textId="77777777" w:rsidTr="00F70938">
        <w:trPr>
          <w:trHeight w:val="1539"/>
        </w:trPr>
        <w:tc>
          <w:tcPr>
            <w:tcW w:w="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E2F6E8" w14:textId="77777777" w:rsidR="002B6497" w:rsidRPr="00E93670" w:rsidRDefault="002B6497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[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D.1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11]</w:t>
            </w:r>
          </w:p>
        </w:tc>
        <w:tc>
          <w:tcPr>
            <w:tcW w:w="1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6FB99" w14:textId="4D3C7875" w:rsidR="002B6497" w:rsidRPr="00E93670" w:rsidRDefault="002B6497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PRACH format with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= 1151 </w:t>
            </w:r>
            <w:r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for 15kHz SCS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and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= 571 </w:t>
            </w:r>
            <w:r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for 30kHz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 SCS</w:t>
            </w:r>
          </w:p>
        </w:tc>
        <w:tc>
          <w:tcPr>
            <w:tcW w:w="2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8EEF4F" w14:textId="77777777" w:rsidR="002B6497" w:rsidRPr="00E93670" w:rsidRDefault="002B6497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PRACH format(s) as specified in TS 38.211 [17], i.e., format: A2, B4, C2.</w:t>
            </w:r>
          </w:p>
          <w:p w14:paraId="407F4B31" w14:textId="77777777" w:rsidR="002B6497" w:rsidRPr="00E93670" w:rsidRDefault="002B6497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 </w:t>
            </w:r>
          </w:p>
          <w:p w14:paraId="6E74780F" w14:textId="77777777" w:rsidR="002B6497" w:rsidRPr="00E93670" w:rsidRDefault="002B6497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SCS(s) per supported PRACH format as specified in TS 38.211 [17], i.e., 15 kHz, 30 kHz or both.</w:t>
            </w:r>
          </w:p>
        </w:tc>
      </w:tr>
    </w:tbl>
    <w:p w14:paraId="7E4BC7D3" w14:textId="77777777" w:rsidR="002B6497" w:rsidRDefault="002B649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DC2DD6A" w14:textId="6ED1EA2C" w:rsidR="00117E86" w:rsidRPr="005342E3" w:rsidRDefault="00117E86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E74A725" w14:textId="58CAC252" w:rsidR="00B102D7" w:rsidRDefault="00163A58" w:rsidP="00A74037">
      <w:pPr>
        <w:rPr>
          <w:rFonts w:ascii="Arial" w:eastAsiaTheme="minorEastAsia" w:hAnsi="Arial" w:cs="Arial"/>
          <w:sz w:val="22"/>
          <w:szCs w:val="22"/>
          <w:vertAlign w:val="subscript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val="en-US" w:eastAsia="ja-JP" w:bidi="hi-IN"/>
        </w:rPr>
        <w:t xml:space="preserve">Proposal: </w:t>
      </w:r>
      <w:r w:rsidRPr="00163A5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Create new declaration field for extended PRACH sequences in 38.141-1 which includes format, SCS, and L</w:t>
      </w:r>
      <w:r w:rsidRPr="00163A58">
        <w:rPr>
          <w:rFonts w:ascii="Arial" w:eastAsiaTheme="minorEastAsia" w:hAnsi="Arial" w:cs="Arial"/>
          <w:b/>
          <w:bCs/>
          <w:sz w:val="22"/>
          <w:szCs w:val="22"/>
          <w:vertAlign w:val="subscript"/>
          <w:lang w:eastAsia="zh-CN"/>
        </w:rPr>
        <w:t>RA.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57"/>
        <w:gridCol w:w="2741"/>
        <w:gridCol w:w="4988"/>
      </w:tblGrid>
      <w:tr w:rsidR="00163A58" w:rsidRPr="00E93670" w14:paraId="59740A8C" w14:textId="77777777" w:rsidTr="00F70938">
        <w:trPr>
          <w:trHeight w:val="1539"/>
        </w:trPr>
        <w:tc>
          <w:tcPr>
            <w:tcW w:w="8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B64EDE" w14:textId="77777777" w:rsidR="00163A58" w:rsidRPr="00E93670" w:rsidRDefault="00163A58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[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D.1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en-US" w:eastAsia="zh-CN"/>
              </w:rPr>
              <w:t>11]</w:t>
            </w:r>
          </w:p>
        </w:tc>
        <w:tc>
          <w:tcPr>
            <w:tcW w:w="14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C5000" w14:textId="77777777" w:rsidR="00163A58" w:rsidRPr="00E93670" w:rsidRDefault="00163A58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PRACH format with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= 1151 </w:t>
            </w:r>
            <w:r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for 15kHz SCS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and L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position w:val="-7"/>
                <w:sz w:val="22"/>
                <w:szCs w:val="22"/>
                <w:vertAlign w:val="subscript"/>
                <w:lang w:val="x-none" w:eastAsia="zh-CN"/>
              </w:rPr>
              <w:t xml:space="preserve">RA 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= 571 </w:t>
            </w:r>
            <w:r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for 30kHz</w:t>
            </w: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 xml:space="preserve"> SCS</w:t>
            </w:r>
          </w:p>
        </w:tc>
        <w:tc>
          <w:tcPr>
            <w:tcW w:w="26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5D011" w14:textId="77777777" w:rsidR="00163A58" w:rsidRPr="00E93670" w:rsidRDefault="00163A58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PRACH format(s) as specified in TS 38.211 [17], i.e., format: A2, B4, C2.</w:t>
            </w:r>
          </w:p>
          <w:p w14:paraId="0E5BDB45" w14:textId="77777777" w:rsidR="00163A58" w:rsidRPr="00E93670" w:rsidRDefault="00163A58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 </w:t>
            </w:r>
          </w:p>
          <w:p w14:paraId="74F7974B" w14:textId="77777777" w:rsidR="00163A58" w:rsidRPr="00E93670" w:rsidRDefault="00163A58" w:rsidP="00F70938">
            <w:pPr>
              <w:spacing w:after="0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E93670">
              <w:rPr>
                <w:rFonts w:ascii="Calibri" w:hAnsi="Calibri" w:cs="Calibri"/>
                <w:color w:val="000000" w:themeColor="text1"/>
                <w:kern w:val="24"/>
                <w:sz w:val="22"/>
                <w:szCs w:val="22"/>
                <w:lang w:val="x-none" w:eastAsia="zh-CN"/>
              </w:rPr>
              <w:t>Declaration of the supported SCS(s) per supported PRACH format as specified in TS 38.211 [17], i.e., 15 kHz, 30 kHz or both.</w:t>
            </w:r>
          </w:p>
        </w:tc>
      </w:tr>
    </w:tbl>
    <w:p w14:paraId="758D9EAD" w14:textId="77777777" w:rsidR="00163A58" w:rsidRPr="00163A58" w:rsidRDefault="00163A58" w:rsidP="00A74037">
      <w:pPr>
        <w:rPr>
          <w:rFonts w:ascii="Arial" w:hAnsi="Arial" w:cs="Arial"/>
          <w:b/>
          <w:bCs/>
          <w:sz w:val="22"/>
          <w:szCs w:val="22"/>
          <w:lang w:eastAsia="ja-JP" w:bidi="hi-IN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4"/>
    <w:p w14:paraId="16443554" w14:textId="03FCDF8C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AA61EB">
        <w:rPr>
          <w:rFonts w:ascii="Arial" w:hAnsi="Arial" w:cs="Arial"/>
          <w:sz w:val="22"/>
          <w:lang w:val="en-US"/>
        </w:rPr>
        <w:t>R4-210</w:t>
      </w:r>
      <w:r w:rsidR="00CE5725">
        <w:rPr>
          <w:rFonts w:ascii="Arial" w:hAnsi="Arial" w:cs="Arial"/>
          <w:sz w:val="22"/>
          <w:lang w:val="en-US"/>
        </w:rPr>
        <w:t xml:space="preserve">3808, “WF on NR-U BS </w:t>
      </w:r>
      <w:proofErr w:type="spellStart"/>
      <w:r w:rsidR="00CE5725">
        <w:rPr>
          <w:rFonts w:ascii="Arial" w:hAnsi="Arial" w:cs="Arial"/>
          <w:sz w:val="22"/>
          <w:lang w:val="en-US"/>
        </w:rPr>
        <w:t>demod</w:t>
      </w:r>
      <w:proofErr w:type="spellEnd"/>
      <w:r w:rsidR="00CE5725">
        <w:rPr>
          <w:rFonts w:ascii="Arial" w:hAnsi="Arial" w:cs="Arial"/>
          <w:sz w:val="22"/>
          <w:lang w:val="en-US"/>
        </w:rPr>
        <w:t xml:space="preserve"> PRACH”, Nokia, </w:t>
      </w:r>
      <w:r w:rsidR="00E71E36">
        <w:rPr>
          <w:rFonts w:ascii="Arial" w:hAnsi="Arial" w:cs="Arial"/>
          <w:sz w:val="22"/>
          <w:lang w:val="en-US"/>
        </w:rPr>
        <w:t xml:space="preserve">Nokia </w:t>
      </w:r>
      <w:r w:rsidR="00CE5725">
        <w:rPr>
          <w:rFonts w:ascii="Arial" w:hAnsi="Arial" w:cs="Arial"/>
          <w:sz w:val="22"/>
          <w:lang w:val="en-US"/>
        </w:rPr>
        <w:t>Shanghai Bell</w:t>
      </w:r>
      <w:r w:rsidR="00E71E36">
        <w:rPr>
          <w:rFonts w:ascii="Arial" w:hAnsi="Arial" w:cs="Arial"/>
          <w:sz w:val="22"/>
          <w:lang w:val="en-US"/>
        </w:rPr>
        <w:t>, RAN4#98-e</w:t>
      </w: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175D6" w14:textId="77777777" w:rsidR="00A920EB" w:rsidRDefault="00A920EB" w:rsidP="004A5E4F">
      <w:pPr>
        <w:spacing w:after="0"/>
      </w:pPr>
      <w:r>
        <w:separator/>
      </w:r>
    </w:p>
  </w:endnote>
  <w:endnote w:type="continuationSeparator" w:id="0">
    <w:p w14:paraId="3147B7AD" w14:textId="77777777" w:rsidR="00A920EB" w:rsidRDefault="00A920EB" w:rsidP="004A5E4F">
      <w:pPr>
        <w:spacing w:after="0"/>
      </w:pPr>
      <w:r>
        <w:continuationSeparator/>
      </w:r>
    </w:p>
  </w:endnote>
  <w:endnote w:type="continuationNotice" w:id="1">
    <w:p w14:paraId="621CBBDF" w14:textId="77777777" w:rsidR="00A920EB" w:rsidRDefault="00A92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DAB32" w14:textId="77777777" w:rsidR="00A920EB" w:rsidRDefault="00A920EB" w:rsidP="004A5E4F">
      <w:pPr>
        <w:spacing w:after="0"/>
      </w:pPr>
      <w:r>
        <w:separator/>
      </w:r>
    </w:p>
  </w:footnote>
  <w:footnote w:type="continuationSeparator" w:id="0">
    <w:p w14:paraId="63F968C7" w14:textId="77777777" w:rsidR="00A920EB" w:rsidRDefault="00A920EB" w:rsidP="004A5E4F">
      <w:pPr>
        <w:spacing w:after="0"/>
      </w:pPr>
      <w:r>
        <w:continuationSeparator/>
      </w:r>
    </w:p>
  </w:footnote>
  <w:footnote w:type="continuationNotice" w:id="1">
    <w:p w14:paraId="08E8A030" w14:textId="77777777" w:rsidR="00A920EB" w:rsidRDefault="00A920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1CF3"/>
    <w:multiLevelType w:val="hybridMultilevel"/>
    <w:tmpl w:val="353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4A03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5408"/>
    <w:rsid w:val="00037223"/>
    <w:rsid w:val="00037F69"/>
    <w:rsid w:val="000406A8"/>
    <w:rsid w:val="0004164D"/>
    <w:rsid w:val="000419B9"/>
    <w:rsid w:val="00042D61"/>
    <w:rsid w:val="000431AC"/>
    <w:rsid w:val="00044EB7"/>
    <w:rsid w:val="0004646B"/>
    <w:rsid w:val="00050C5E"/>
    <w:rsid w:val="00050CF5"/>
    <w:rsid w:val="00055A86"/>
    <w:rsid w:val="00061606"/>
    <w:rsid w:val="00061861"/>
    <w:rsid w:val="00061B13"/>
    <w:rsid w:val="000620BF"/>
    <w:rsid w:val="00063362"/>
    <w:rsid w:val="000639AA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422E"/>
    <w:rsid w:val="00094F34"/>
    <w:rsid w:val="000967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BC"/>
    <w:rsid w:val="000D17C4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17E86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3A58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5873"/>
    <w:rsid w:val="001E5EAC"/>
    <w:rsid w:val="001E6F22"/>
    <w:rsid w:val="001E7E4C"/>
    <w:rsid w:val="001F0C91"/>
    <w:rsid w:val="001F14D2"/>
    <w:rsid w:val="001F15B0"/>
    <w:rsid w:val="001F180E"/>
    <w:rsid w:val="001F21CF"/>
    <w:rsid w:val="001F39B0"/>
    <w:rsid w:val="001F3DE4"/>
    <w:rsid w:val="002003B2"/>
    <w:rsid w:val="00200A92"/>
    <w:rsid w:val="00201E17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380B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BC5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5E3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6497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2D8C"/>
    <w:rsid w:val="00313CD6"/>
    <w:rsid w:val="003149B9"/>
    <w:rsid w:val="00315F39"/>
    <w:rsid w:val="00317B5B"/>
    <w:rsid w:val="003202B2"/>
    <w:rsid w:val="00320490"/>
    <w:rsid w:val="00320FC2"/>
    <w:rsid w:val="00321305"/>
    <w:rsid w:val="00324E35"/>
    <w:rsid w:val="003267B9"/>
    <w:rsid w:val="0033089C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53D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80570"/>
    <w:rsid w:val="00383C2C"/>
    <w:rsid w:val="003856B1"/>
    <w:rsid w:val="003866CE"/>
    <w:rsid w:val="00386716"/>
    <w:rsid w:val="003868A0"/>
    <w:rsid w:val="0038695A"/>
    <w:rsid w:val="00391D7F"/>
    <w:rsid w:val="00392629"/>
    <w:rsid w:val="00394282"/>
    <w:rsid w:val="0039468A"/>
    <w:rsid w:val="00396D13"/>
    <w:rsid w:val="003A0F47"/>
    <w:rsid w:val="003A1CB3"/>
    <w:rsid w:val="003A4250"/>
    <w:rsid w:val="003A4FC5"/>
    <w:rsid w:val="003A54AF"/>
    <w:rsid w:val="003A5868"/>
    <w:rsid w:val="003A6AE0"/>
    <w:rsid w:val="003A7097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4600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540"/>
    <w:rsid w:val="00455979"/>
    <w:rsid w:val="0045699A"/>
    <w:rsid w:val="00457273"/>
    <w:rsid w:val="0046040B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41D7"/>
    <w:rsid w:val="00475EE4"/>
    <w:rsid w:val="00476F24"/>
    <w:rsid w:val="00477CA1"/>
    <w:rsid w:val="004825B4"/>
    <w:rsid w:val="00482DD8"/>
    <w:rsid w:val="00484210"/>
    <w:rsid w:val="00484C3B"/>
    <w:rsid w:val="00484FEF"/>
    <w:rsid w:val="00487769"/>
    <w:rsid w:val="00487CB9"/>
    <w:rsid w:val="004943B7"/>
    <w:rsid w:val="00496C02"/>
    <w:rsid w:val="00497ED2"/>
    <w:rsid w:val="004A01A1"/>
    <w:rsid w:val="004A08FC"/>
    <w:rsid w:val="004A0E21"/>
    <w:rsid w:val="004A3B4C"/>
    <w:rsid w:val="004A5E4F"/>
    <w:rsid w:val="004A6A92"/>
    <w:rsid w:val="004A7F79"/>
    <w:rsid w:val="004B406C"/>
    <w:rsid w:val="004B641A"/>
    <w:rsid w:val="004B64B4"/>
    <w:rsid w:val="004B7182"/>
    <w:rsid w:val="004C0D48"/>
    <w:rsid w:val="004C250A"/>
    <w:rsid w:val="004C27D0"/>
    <w:rsid w:val="004C59BF"/>
    <w:rsid w:val="004C75DF"/>
    <w:rsid w:val="004C7FC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3E9E"/>
    <w:rsid w:val="00505029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2888"/>
    <w:rsid w:val="00534180"/>
    <w:rsid w:val="005342E3"/>
    <w:rsid w:val="00536E02"/>
    <w:rsid w:val="0054029A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536A"/>
    <w:rsid w:val="005A621B"/>
    <w:rsid w:val="005B02C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3FD4"/>
    <w:rsid w:val="00635608"/>
    <w:rsid w:val="006362C0"/>
    <w:rsid w:val="00637FA8"/>
    <w:rsid w:val="00642105"/>
    <w:rsid w:val="00642224"/>
    <w:rsid w:val="00643588"/>
    <w:rsid w:val="006435EE"/>
    <w:rsid w:val="00646CE1"/>
    <w:rsid w:val="0065000D"/>
    <w:rsid w:val="00650308"/>
    <w:rsid w:val="0065146D"/>
    <w:rsid w:val="00651498"/>
    <w:rsid w:val="00655A4A"/>
    <w:rsid w:val="00660AD7"/>
    <w:rsid w:val="00660F25"/>
    <w:rsid w:val="00662024"/>
    <w:rsid w:val="006645B7"/>
    <w:rsid w:val="00667CCD"/>
    <w:rsid w:val="00667DF1"/>
    <w:rsid w:val="006700B7"/>
    <w:rsid w:val="006800DE"/>
    <w:rsid w:val="00681AB9"/>
    <w:rsid w:val="006846CB"/>
    <w:rsid w:val="00692230"/>
    <w:rsid w:val="0069450E"/>
    <w:rsid w:val="006945E6"/>
    <w:rsid w:val="00695FEF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6B5C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2EE0"/>
    <w:rsid w:val="00753E11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E2C"/>
    <w:rsid w:val="007870E8"/>
    <w:rsid w:val="00791C80"/>
    <w:rsid w:val="00791E28"/>
    <w:rsid w:val="00792D97"/>
    <w:rsid w:val="00794710"/>
    <w:rsid w:val="00794A2C"/>
    <w:rsid w:val="00796D8A"/>
    <w:rsid w:val="007A3B6F"/>
    <w:rsid w:val="007A3FDC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484F"/>
    <w:rsid w:val="007D501E"/>
    <w:rsid w:val="007E1476"/>
    <w:rsid w:val="007E62A0"/>
    <w:rsid w:val="007F041C"/>
    <w:rsid w:val="007F118B"/>
    <w:rsid w:val="007F1DFF"/>
    <w:rsid w:val="007F5A0B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280C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B5"/>
    <w:rsid w:val="00847120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65EE"/>
    <w:rsid w:val="008B774B"/>
    <w:rsid w:val="008B7FFC"/>
    <w:rsid w:val="008C2857"/>
    <w:rsid w:val="008C4469"/>
    <w:rsid w:val="008C5202"/>
    <w:rsid w:val="008C5CEE"/>
    <w:rsid w:val="008C7B55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080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4F4"/>
    <w:rsid w:val="00931542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993"/>
    <w:rsid w:val="00A10E4A"/>
    <w:rsid w:val="00A10F4F"/>
    <w:rsid w:val="00A11670"/>
    <w:rsid w:val="00A1448C"/>
    <w:rsid w:val="00A150E3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4037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0EB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1EB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510E"/>
    <w:rsid w:val="00AD6942"/>
    <w:rsid w:val="00AE00F7"/>
    <w:rsid w:val="00AE0756"/>
    <w:rsid w:val="00AE1B16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092"/>
    <w:rsid w:val="00B35F0A"/>
    <w:rsid w:val="00B36ABC"/>
    <w:rsid w:val="00B37307"/>
    <w:rsid w:val="00B40104"/>
    <w:rsid w:val="00B40583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62848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3A92"/>
    <w:rsid w:val="00B85A52"/>
    <w:rsid w:val="00B872E9"/>
    <w:rsid w:val="00B873F8"/>
    <w:rsid w:val="00B917B8"/>
    <w:rsid w:val="00B9380E"/>
    <w:rsid w:val="00B93FB0"/>
    <w:rsid w:val="00B9598B"/>
    <w:rsid w:val="00B96DE7"/>
    <w:rsid w:val="00BA0E2B"/>
    <w:rsid w:val="00BA21CA"/>
    <w:rsid w:val="00BA739F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58A4"/>
    <w:rsid w:val="00BF6F5C"/>
    <w:rsid w:val="00BF7E81"/>
    <w:rsid w:val="00C0037A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4AF9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7D9F"/>
    <w:rsid w:val="00CD1030"/>
    <w:rsid w:val="00CD1D3B"/>
    <w:rsid w:val="00CD37EF"/>
    <w:rsid w:val="00CD61EB"/>
    <w:rsid w:val="00CD7423"/>
    <w:rsid w:val="00CD7B11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E5725"/>
    <w:rsid w:val="00CF0277"/>
    <w:rsid w:val="00D007EA"/>
    <w:rsid w:val="00D0445D"/>
    <w:rsid w:val="00D046B8"/>
    <w:rsid w:val="00D062FE"/>
    <w:rsid w:val="00D07276"/>
    <w:rsid w:val="00D07B79"/>
    <w:rsid w:val="00D10647"/>
    <w:rsid w:val="00D1076C"/>
    <w:rsid w:val="00D111E5"/>
    <w:rsid w:val="00D11477"/>
    <w:rsid w:val="00D11617"/>
    <w:rsid w:val="00D12B9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536DD"/>
    <w:rsid w:val="00D60137"/>
    <w:rsid w:val="00D60E1C"/>
    <w:rsid w:val="00D63341"/>
    <w:rsid w:val="00D63ED6"/>
    <w:rsid w:val="00D6455E"/>
    <w:rsid w:val="00D65526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56A1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9D0"/>
    <w:rsid w:val="00E55A7D"/>
    <w:rsid w:val="00E60D42"/>
    <w:rsid w:val="00E638D0"/>
    <w:rsid w:val="00E6566A"/>
    <w:rsid w:val="00E67A4E"/>
    <w:rsid w:val="00E71E36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670"/>
    <w:rsid w:val="00E93D62"/>
    <w:rsid w:val="00E95C15"/>
    <w:rsid w:val="00E96C06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A06"/>
    <w:rsid w:val="00ED21D9"/>
    <w:rsid w:val="00ED2EFB"/>
    <w:rsid w:val="00ED628D"/>
    <w:rsid w:val="00ED6824"/>
    <w:rsid w:val="00ED6963"/>
    <w:rsid w:val="00EE37F7"/>
    <w:rsid w:val="00EE715B"/>
    <w:rsid w:val="00EE753D"/>
    <w:rsid w:val="00EF217B"/>
    <w:rsid w:val="00EF23C8"/>
    <w:rsid w:val="00EF361C"/>
    <w:rsid w:val="00EF39B7"/>
    <w:rsid w:val="00EF5B66"/>
    <w:rsid w:val="00EF5D83"/>
    <w:rsid w:val="00EF6D23"/>
    <w:rsid w:val="00F0111F"/>
    <w:rsid w:val="00F1010C"/>
    <w:rsid w:val="00F110A6"/>
    <w:rsid w:val="00F1254C"/>
    <w:rsid w:val="00F21BF2"/>
    <w:rsid w:val="00F22269"/>
    <w:rsid w:val="00F25BAB"/>
    <w:rsid w:val="00F31275"/>
    <w:rsid w:val="00F3184D"/>
    <w:rsid w:val="00F31C68"/>
    <w:rsid w:val="00F4101B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565"/>
    <w:rsid w:val="00FA7DD8"/>
    <w:rsid w:val="00FB38AE"/>
    <w:rsid w:val="00FB675C"/>
    <w:rsid w:val="00FB72AC"/>
    <w:rsid w:val="00FB7909"/>
    <w:rsid w:val="00FC0B4C"/>
    <w:rsid w:val="00FC165B"/>
    <w:rsid w:val="00FC1674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D53F6"/>
    <w:rsid w:val="00FE177D"/>
    <w:rsid w:val="00FE2035"/>
    <w:rsid w:val="00FE21E0"/>
    <w:rsid w:val="00FE341E"/>
    <w:rsid w:val="00FE406D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E41A9-F984-4B2B-A710-7AFFA2530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5D322F8-070C-467A-AEB1-FD21538DC4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52</cp:revision>
  <dcterms:created xsi:type="dcterms:W3CDTF">2020-11-27T07:25:00Z</dcterms:created>
  <dcterms:modified xsi:type="dcterms:W3CDTF">2021-04-02T12:21:00Z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